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3A" w:rsidRDefault="0014753A"/>
    <w:p w:rsidR="0014753A" w:rsidRPr="008937CF" w:rsidRDefault="0014753A">
      <w:r>
        <w:rPr>
          <w:color w:val="000000"/>
          <w:spacing w:val="40"/>
          <w:sz w:val="36"/>
          <w:szCs w:val="36"/>
        </w:rPr>
        <w:t xml:space="preserve">                                                             </w:t>
      </w:r>
      <w:r w:rsidRPr="008937CF">
        <w:rPr>
          <w:color w:val="000000"/>
          <w:spacing w:val="40"/>
          <w:sz w:val="36"/>
          <w:szCs w:val="36"/>
        </w:rPr>
        <w:t>Образец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992"/>
      </w:tblGrid>
      <w:tr w:rsidR="00982B65" w:rsidRPr="008937CF" w:rsidTr="00982B65">
        <w:trPr>
          <w:jc w:val="center"/>
        </w:trPr>
        <w:tc>
          <w:tcPr>
            <w:tcW w:w="2580" w:type="dxa"/>
            <w:vAlign w:val="bottom"/>
            <w:hideMark/>
          </w:tcPr>
          <w:p w:rsidR="00982B65" w:rsidRPr="008937CF" w:rsidRDefault="00982B65">
            <w:pPr>
              <w:rPr>
                <w:b/>
                <w:bCs/>
                <w:sz w:val="23"/>
                <w:szCs w:val="23"/>
              </w:rPr>
            </w:pPr>
            <w:r w:rsidRPr="008937CF">
              <w:rPr>
                <w:b/>
                <w:bCs/>
                <w:sz w:val="23"/>
                <w:szCs w:val="23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2B65" w:rsidRPr="008937CF" w:rsidRDefault="00982B65">
            <w:pPr>
              <w:rPr>
                <w:bCs/>
                <w:sz w:val="23"/>
                <w:szCs w:val="23"/>
              </w:rPr>
            </w:pPr>
            <w:r w:rsidRPr="008937CF">
              <w:rPr>
                <w:bCs/>
                <w:sz w:val="23"/>
                <w:szCs w:val="23"/>
              </w:rPr>
              <w:t xml:space="preserve">    </w:t>
            </w:r>
          </w:p>
        </w:tc>
      </w:tr>
    </w:tbl>
    <w:p w:rsidR="00982B65" w:rsidRPr="008937CF" w:rsidRDefault="00982B65" w:rsidP="00982B65">
      <w:pPr>
        <w:rPr>
          <w:sz w:val="23"/>
          <w:szCs w:val="23"/>
        </w:rPr>
      </w:pPr>
    </w:p>
    <w:p w:rsidR="00982B65" w:rsidRPr="008937CF" w:rsidRDefault="000B4427" w:rsidP="00982B65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г._______________</w:t>
      </w:r>
      <w:r w:rsidR="00982B65" w:rsidRPr="008937CF">
        <w:rPr>
          <w:sz w:val="23"/>
          <w:szCs w:val="23"/>
        </w:rPr>
        <w:t xml:space="preserve">                                                                 </w:t>
      </w:r>
      <w:r w:rsidR="00BF38C7" w:rsidRPr="008937CF">
        <w:rPr>
          <w:sz w:val="23"/>
          <w:szCs w:val="23"/>
        </w:rPr>
        <w:t xml:space="preserve">   </w:t>
      </w:r>
      <w:r w:rsidR="00B75A7B">
        <w:rPr>
          <w:sz w:val="23"/>
          <w:szCs w:val="23"/>
        </w:rPr>
        <w:t xml:space="preserve">                      </w:t>
      </w:r>
      <w:proofErr w:type="gramStart"/>
      <w:r w:rsidR="00B75A7B">
        <w:rPr>
          <w:sz w:val="23"/>
          <w:szCs w:val="23"/>
        </w:rPr>
        <w:t xml:space="preserve">  </w:t>
      </w:r>
      <w:r w:rsidR="00982B65" w:rsidRPr="008937CF">
        <w:rPr>
          <w:sz w:val="23"/>
          <w:szCs w:val="23"/>
        </w:rPr>
        <w:t xml:space="preserve"> «</w:t>
      </w:r>
      <w:proofErr w:type="gramEnd"/>
      <w:r w:rsidR="00982B65" w:rsidRPr="008937CF">
        <w:rPr>
          <w:sz w:val="23"/>
          <w:szCs w:val="23"/>
        </w:rPr>
        <w:t xml:space="preserve">  </w:t>
      </w:r>
      <w:r w:rsidR="002D0836" w:rsidRPr="008937CF">
        <w:rPr>
          <w:sz w:val="23"/>
          <w:szCs w:val="23"/>
        </w:rPr>
        <w:t xml:space="preserve">  » ________</w:t>
      </w:r>
      <w:r w:rsidR="00BF38C7" w:rsidRPr="008937CF">
        <w:rPr>
          <w:sz w:val="23"/>
          <w:szCs w:val="23"/>
        </w:rPr>
        <w:t xml:space="preserve"> 2022</w:t>
      </w:r>
      <w:r w:rsidR="00982B65" w:rsidRPr="008937CF">
        <w:rPr>
          <w:sz w:val="23"/>
          <w:szCs w:val="23"/>
        </w:rPr>
        <w:t>г.</w:t>
      </w:r>
    </w:p>
    <w:p w:rsidR="00982B65" w:rsidRPr="008937CF" w:rsidRDefault="00982B65" w:rsidP="00982B65">
      <w:pPr>
        <w:ind w:firstLine="540"/>
        <w:jc w:val="both"/>
        <w:rPr>
          <w:sz w:val="23"/>
          <w:szCs w:val="23"/>
        </w:rPr>
      </w:pPr>
    </w:p>
    <w:p w:rsidR="00982B65" w:rsidRPr="008937CF" w:rsidRDefault="00030A57" w:rsidP="00A35951">
      <w:pPr>
        <w:rPr>
          <w:b/>
          <w:sz w:val="24"/>
          <w:szCs w:val="24"/>
        </w:rPr>
      </w:pPr>
      <w:r w:rsidRPr="008937CF">
        <w:rPr>
          <w:sz w:val="24"/>
          <w:szCs w:val="24"/>
        </w:rPr>
        <w:t xml:space="preserve">Общество с ограниченной ответственностью </w:t>
      </w:r>
      <w:r w:rsidRPr="008937CF">
        <w:rPr>
          <w:b/>
          <w:bCs/>
          <w:sz w:val="24"/>
          <w:szCs w:val="24"/>
        </w:rPr>
        <w:t>«БИЗНЕССПРОФ»,</w:t>
      </w:r>
      <w:r w:rsidRPr="008937CF">
        <w:rPr>
          <w:sz w:val="24"/>
          <w:szCs w:val="24"/>
        </w:rPr>
        <w:t xml:space="preserve"> именуемое в дальнейшем </w:t>
      </w:r>
      <w:r w:rsidRPr="008937CF">
        <w:rPr>
          <w:b/>
          <w:bCs/>
          <w:sz w:val="24"/>
          <w:szCs w:val="24"/>
        </w:rPr>
        <w:t>«Организатор торгов»</w:t>
      </w:r>
      <w:r w:rsidRPr="008937CF">
        <w:rPr>
          <w:sz w:val="24"/>
          <w:szCs w:val="24"/>
        </w:rPr>
        <w:t xml:space="preserve">, в лице Осипова Андрея </w:t>
      </w:r>
      <w:proofErr w:type="gramStart"/>
      <w:r w:rsidRPr="008937CF">
        <w:rPr>
          <w:sz w:val="24"/>
          <w:szCs w:val="24"/>
        </w:rPr>
        <w:t>Николаевича,  действующего</w:t>
      </w:r>
      <w:proofErr w:type="gramEnd"/>
      <w:r w:rsidRPr="008937CF">
        <w:rPr>
          <w:sz w:val="24"/>
          <w:szCs w:val="24"/>
        </w:rPr>
        <w:t xml:space="preserve"> на основании Устава  и  </w:t>
      </w:r>
      <w:r w:rsidR="00BF38C7" w:rsidRPr="00BF1B86">
        <w:rPr>
          <w:sz w:val="23"/>
          <w:szCs w:val="23"/>
        </w:rPr>
        <w:t xml:space="preserve">договора </w:t>
      </w:r>
      <w:r w:rsidR="000B4427">
        <w:rPr>
          <w:sz w:val="23"/>
          <w:szCs w:val="23"/>
        </w:rPr>
        <w:t>№_____________</w:t>
      </w:r>
      <w:r w:rsidRPr="00BF1B86">
        <w:rPr>
          <w:sz w:val="23"/>
          <w:szCs w:val="23"/>
        </w:rPr>
        <w:t>, з</w:t>
      </w:r>
      <w:r w:rsidRPr="00BF1B86">
        <w:rPr>
          <w:sz w:val="24"/>
          <w:szCs w:val="23"/>
        </w:rPr>
        <w:t>аключенного</w:t>
      </w:r>
      <w:r w:rsidRPr="008937CF">
        <w:rPr>
          <w:sz w:val="24"/>
          <w:szCs w:val="23"/>
        </w:rPr>
        <w:t xml:space="preserve"> с Залого</w:t>
      </w:r>
      <w:r w:rsidR="00BF38C7" w:rsidRPr="008937CF">
        <w:rPr>
          <w:sz w:val="24"/>
          <w:szCs w:val="23"/>
        </w:rPr>
        <w:t>держател</w:t>
      </w:r>
      <w:r w:rsidR="00A35951" w:rsidRPr="008937CF">
        <w:rPr>
          <w:sz w:val="24"/>
          <w:szCs w:val="23"/>
        </w:rPr>
        <w:t>е</w:t>
      </w:r>
      <w:r w:rsidR="000B4427">
        <w:rPr>
          <w:sz w:val="24"/>
          <w:szCs w:val="23"/>
        </w:rPr>
        <w:t>м Закладной, выданной ______________________</w:t>
      </w:r>
      <w:r w:rsidRPr="008937CF">
        <w:rPr>
          <w:sz w:val="24"/>
          <w:szCs w:val="24"/>
        </w:rPr>
        <w:t>, с одной сторон</w:t>
      </w:r>
      <w:r w:rsidR="00982B65" w:rsidRPr="008937CF">
        <w:rPr>
          <w:sz w:val="23"/>
          <w:szCs w:val="23"/>
        </w:rPr>
        <w:t>ы, и</w:t>
      </w:r>
      <w:r w:rsidR="008B4FE7" w:rsidRPr="008937CF">
        <w:rPr>
          <w:sz w:val="23"/>
          <w:szCs w:val="23"/>
        </w:rPr>
        <w:t xml:space="preserve">   </w:t>
      </w:r>
      <w:r w:rsidR="00210379" w:rsidRPr="008937CF">
        <w:rPr>
          <w:b/>
          <w:sz w:val="24"/>
          <w:szCs w:val="24"/>
        </w:rPr>
        <w:t>__________________________________</w:t>
      </w:r>
      <w:r w:rsidR="00982B65" w:rsidRPr="008937CF">
        <w:rPr>
          <w:sz w:val="24"/>
          <w:szCs w:val="24"/>
        </w:rPr>
        <w:t xml:space="preserve"> </w:t>
      </w:r>
      <w:r w:rsidR="00982B65" w:rsidRPr="008937CF">
        <w:rPr>
          <w:b/>
          <w:sz w:val="24"/>
          <w:szCs w:val="24"/>
        </w:rPr>
        <w:t xml:space="preserve">, </w:t>
      </w:r>
      <w:r w:rsidR="00982B65" w:rsidRPr="008937CF">
        <w:rPr>
          <w:sz w:val="23"/>
          <w:szCs w:val="23"/>
        </w:rPr>
        <w:t xml:space="preserve">(далее – </w:t>
      </w:r>
      <w:r w:rsidR="00982B65" w:rsidRPr="008937CF">
        <w:rPr>
          <w:b/>
          <w:bCs/>
          <w:sz w:val="23"/>
          <w:szCs w:val="23"/>
        </w:rPr>
        <w:t>“Заявитель”</w:t>
      </w:r>
      <w:r w:rsidR="00982B65" w:rsidRPr="008937CF">
        <w:rPr>
          <w:sz w:val="23"/>
          <w:szCs w:val="23"/>
        </w:rPr>
        <w:t xml:space="preserve">), с другой стороны, заключили настоящий Договор о нижеследующем:  </w:t>
      </w:r>
    </w:p>
    <w:p w:rsidR="00982B65" w:rsidRPr="008937CF" w:rsidRDefault="00982B65" w:rsidP="00982B65">
      <w:pPr>
        <w:jc w:val="center"/>
        <w:rPr>
          <w:b/>
          <w:bCs/>
          <w:sz w:val="23"/>
          <w:szCs w:val="23"/>
        </w:rPr>
      </w:pPr>
      <w:r w:rsidRPr="008937CF">
        <w:rPr>
          <w:b/>
          <w:bCs/>
          <w:sz w:val="23"/>
          <w:szCs w:val="23"/>
          <w:lang w:val="en-US"/>
        </w:rPr>
        <w:t>I</w:t>
      </w:r>
      <w:r w:rsidRPr="008937CF">
        <w:rPr>
          <w:b/>
          <w:bCs/>
          <w:sz w:val="23"/>
          <w:szCs w:val="23"/>
        </w:rPr>
        <w:t>. Предмет договора</w:t>
      </w:r>
    </w:p>
    <w:p w:rsidR="00982B65" w:rsidRPr="007E03AF" w:rsidRDefault="00982B65" w:rsidP="0030182C">
      <w:pPr>
        <w:spacing w:line="271" w:lineRule="auto"/>
        <w:jc w:val="both"/>
        <w:rPr>
          <w:sz w:val="23"/>
          <w:szCs w:val="23"/>
        </w:rPr>
      </w:pPr>
      <w:r w:rsidRPr="008937CF">
        <w:rPr>
          <w:sz w:val="23"/>
          <w:szCs w:val="23"/>
        </w:rPr>
        <w:t>1.1.</w:t>
      </w:r>
      <w:r w:rsidRPr="008937CF">
        <w:rPr>
          <w:sz w:val="23"/>
          <w:szCs w:val="23"/>
          <w:lang w:val="en-US"/>
        </w:rPr>
        <w:t> </w:t>
      </w:r>
      <w:r w:rsidRPr="008937CF">
        <w:rPr>
          <w:sz w:val="23"/>
          <w:szCs w:val="23"/>
        </w:rPr>
        <w:t xml:space="preserve">В соответствии с условиями настоящего договора Заявитель </w:t>
      </w:r>
      <w:r w:rsidR="002D0836" w:rsidRPr="008937CF">
        <w:rPr>
          <w:sz w:val="23"/>
          <w:szCs w:val="23"/>
        </w:rPr>
        <w:t>для участия в открытом аукционе по продаже</w:t>
      </w:r>
      <w:r w:rsidR="000B4427">
        <w:rPr>
          <w:sz w:val="23"/>
          <w:szCs w:val="23"/>
        </w:rPr>
        <w:t>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0"/>
        <w:gridCol w:w="333"/>
        <w:gridCol w:w="345"/>
        <w:gridCol w:w="1708"/>
        <w:gridCol w:w="453"/>
        <w:gridCol w:w="227"/>
        <w:gridCol w:w="521"/>
        <w:gridCol w:w="549"/>
        <w:gridCol w:w="594"/>
        <w:gridCol w:w="549"/>
        <w:gridCol w:w="566"/>
      </w:tblGrid>
      <w:tr w:rsidR="00982B65" w:rsidRPr="005D54B7" w:rsidTr="005D54B7">
        <w:trPr>
          <w:trHeight w:val="181"/>
        </w:trPr>
        <w:tc>
          <w:tcPr>
            <w:tcW w:w="4090" w:type="dxa"/>
            <w:shd w:val="clear" w:color="auto" w:fill="auto"/>
          </w:tcPr>
          <w:p w:rsidR="00982B65" w:rsidRPr="005D54B7" w:rsidRDefault="00982B65">
            <w:pPr>
              <w:rPr>
                <w:sz w:val="24"/>
                <w:szCs w:val="24"/>
              </w:rPr>
            </w:pPr>
          </w:p>
          <w:p w:rsidR="00982B65" w:rsidRPr="005D54B7" w:rsidRDefault="00982B65">
            <w:pPr>
              <w:rPr>
                <w:sz w:val="24"/>
                <w:szCs w:val="24"/>
              </w:rPr>
            </w:pPr>
            <w:r w:rsidRPr="005D54B7">
              <w:rPr>
                <w:sz w:val="24"/>
                <w:szCs w:val="24"/>
              </w:rPr>
              <w:t xml:space="preserve">(далее – </w:t>
            </w:r>
            <w:r w:rsidRPr="005D54B7">
              <w:rPr>
                <w:b/>
                <w:bCs/>
                <w:sz w:val="24"/>
                <w:szCs w:val="24"/>
              </w:rPr>
              <w:t>“Имущество”</w:t>
            </w:r>
            <w:r w:rsidRPr="005D54B7">
              <w:rPr>
                <w:sz w:val="24"/>
                <w:szCs w:val="24"/>
              </w:rPr>
              <w:t>), проводимых “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B65" w:rsidRPr="0037719E" w:rsidRDefault="00982B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shd w:val="clear" w:color="auto" w:fill="auto"/>
            <w:vAlign w:val="bottom"/>
            <w:hideMark/>
          </w:tcPr>
          <w:p w:rsidR="00982B65" w:rsidRPr="00BF1B86" w:rsidRDefault="00982B65">
            <w:pPr>
              <w:rPr>
                <w:sz w:val="24"/>
                <w:szCs w:val="24"/>
              </w:rPr>
            </w:pPr>
            <w:r w:rsidRPr="00BF1B86">
              <w:rPr>
                <w:sz w:val="24"/>
                <w:szCs w:val="24"/>
              </w:rPr>
              <w:t>”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B65" w:rsidRPr="00BF1B86" w:rsidRDefault="00982B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  <w:vAlign w:val="bottom"/>
            <w:hideMark/>
          </w:tcPr>
          <w:p w:rsidR="00982B65" w:rsidRPr="00BF1B86" w:rsidRDefault="002D0836" w:rsidP="005D54B7">
            <w:pPr>
              <w:rPr>
                <w:sz w:val="24"/>
                <w:szCs w:val="24"/>
              </w:rPr>
            </w:pPr>
            <w:r w:rsidRPr="00BF1B86">
              <w:rPr>
                <w:sz w:val="24"/>
                <w:szCs w:val="24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B65" w:rsidRPr="00BF1B86" w:rsidRDefault="00982B65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982B65" w:rsidRPr="00BF1B86" w:rsidRDefault="002D0836" w:rsidP="002D0836">
            <w:pPr>
              <w:rPr>
                <w:sz w:val="24"/>
                <w:szCs w:val="24"/>
              </w:rPr>
            </w:pPr>
            <w:r w:rsidRPr="00BF1B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B65" w:rsidRPr="00670EC4" w:rsidRDefault="00982B65">
            <w:pPr>
              <w:jc w:val="center"/>
              <w:rPr>
                <w:sz w:val="24"/>
                <w:szCs w:val="24"/>
              </w:rPr>
            </w:pPr>
          </w:p>
          <w:p w:rsidR="00982B65" w:rsidRPr="00670EC4" w:rsidRDefault="00982B65" w:rsidP="0067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</w:tcPr>
          <w:p w:rsidR="00982B65" w:rsidRPr="00670EC4" w:rsidRDefault="00982B65">
            <w:pPr>
              <w:jc w:val="center"/>
              <w:rPr>
                <w:sz w:val="24"/>
                <w:szCs w:val="24"/>
              </w:rPr>
            </w:pPr>
          </w:p>
          <w:p w:rsidR="00982B65" w:rsidRPr="00670EC4" w:rsidRDefault="00982B65">
            <w:pPr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час.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2B65" w:rsidRPr="00670EC4" w:rsidRDefault="00982B65">
            <w:pPr>
              <w:jc w:val="center"/>
              <w:rPr>
                <w:sz w:val="24"/>
                <w:szCs w:val="24"/>
              </w:rPr>
            </w:pPr>
          </w:p>
          <w:p w:rsidR="00982B65" w:rsidRPr="00670EC4" w:rsidRDefault="00982B6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982B65" w:rsidRPr="005D54B7" w:rsidRDefault="00982B65">
            <w:pPr>
              <w:jc w:val="right"/>
              <w:rPr>
                <w:sz w:val="24"/>
                <w:szCs w:val="24"/>
              </w:rPr>
            </w:pPr>
            <w:r w:rsidRPr="005D54B7">
              <w:rPr>
                <w:sz w:val="24"/>
                <w:szCs w:val="24"/>
              </w:rPr>
              <w:t>мин.</w:t>
            </w:r>
          </w:p>
        </w:tc>
      </w:tr>
    </w:tbl>
    <w:p w:rsidR="005D54B7" w:rsidRPr="0031750A" w:rsidRDefault="00982B65" w:rsidP="005D54B7">
      <w:pPr>
        <w:spacing w:line="271" w:lineRule="auto"/>
        <w:rPr>
          <w:kern w:val="1"/>
          <w:sz w:val="24"/>
        </w:rPr>
      </w:pPr>
      <w:r w:rsidRPr="00A35951">
        <w:rPr>
          <w:sz w:val="24"/>
          <w:szCs w:val="24"/>
        </w:rPr>
        <w:t>по ад</w:t>
      </w:r>
      <w:r w:rsidR="002D0836" w:rsidRPr="00A35951">
        <w:rPr>
          <w:sz w:val="24"/>
          <w:szCs w:val="24"/>
        </w:rPr>
        <w:t>ресу</w:t>
      </w:r>
      <w:r w:rsidR="002D0836" w:rsidRPr="00670EC4">
        <w:rPr>
          <w:sz w:val="24"/>
          <w:szCs w:val="24"/>
        </w:rPr>
        <w:t xml:space="preserve">: </w:t>
      </w:r>
      <w:r w:rsidR="000B4427">
        <w:rPr>
          <w:sz w:val="24"/>
        </w:rPr>
        <w:t>_____________________________________________________________________</w:t>
      </w:r>
    </w:p>
    <w:p w:rsidR="00982B65" w:rsidRPr="008937CF" w:rsidRDefault="00982B65" w:rsidP="00A35951">
      <w:pPr>
        <w:spacing w:line="271" w:lineRule="auto"/>
        <w:jc w:val="both"/>
        <w:rPr>
          <w:sz w:val="24"/>
          <w:szCs w:val="24"/>
        </w:rPr>
      </w:pPr>
      <w:r w:rsidRPr="008937CF">
        <w:rPr>
          <w:sz w:val="24"/>
          <w:szCs w:val="24"/>
        </w:rPr>
        <w:t xml:space="preserve">перечисляет денежные средства в размере </w:t>
      </w:r>
      <w:r w:rsidR="000B4427">
        <w:rPr>
          <w:b/>
          <w:sz w:val="24"/>
          <w:szCs w:val="24"/>
        </w:rPr>
        <w:t>_________________________</w:t>
      </w:r>
      <w:r w:rsidR="007E03AF">
        <w:rPr>
          <w:b/>
          <w:sz w:val="24"/>
          <w:szCs w:val="24"/>
        </w:rPr>
        <w:t>.,</w:t>
      </w:r>
      <w:r w:rsidRPr="008937CF">
        <w:rPr>
          <w:sz w:val="24"/>
          <w:szCs w:val="24"/>
        </w:rPr>
        <w:t xml:space="preserve"> (далее – </w:t>
      </w:r>
      <w:r w:rsidRPr="008937CF">
        <w:rPr>
          <w:b/>
          <w:bCs/>
          <w:sz w:val="24"/>
          <w:szCs w:val="24"/>
        </w:rPr>
        <w:t>“задаток”</w:t>
      </w:r>
      <w:r w:rsidRPr="008937CF">
        <w:rPr>
          <w:sz w:val="24"/>
          <w:szCs w:val="24"/>
        </w:rPr>
        <w:t xml:space="preserve">), а </w:t>
      </w:r>
      <w:r w:rsidRPr="008937CF">
        <w:rPr>
          <w:b/>
          <w:sz w:val="24"/>
          <w:szCs w:val="24"/>
        </w:rPr>
        <w:t xml:space="preserve">Организатор </w:t>
      </w:r>
      <w:r w:rsidR="00210379" w:rsidRPr="008937CF">
        <w:rPr>
          <w:b/>
          <w:sz w:val="24"/>
          <w:szCs w:val="24"/>
        </w:rPr>
        <w:t xml:space="preserve">открытого </w:t>
      </w:r>
      <w:proofErr w:type="gramStart"/>
      <w:r w:rsidR="00210379" w:rsidRPr="008937CF">
        <w:rPr>
          <w:b/>
          <w:sz w:val="24"/>
          <w:szCs w:val="24"/>
        </w:rPr>
        <w:t>аукциона</w:t>
      </w:r>
      <w:r w:rsidR="00210379" w:rsidRPr="008937CF">
        <w:rPr>
          <w:sz w:val="24"/>
          <w:szCs w:val="24"/>
        </w:rPr>
        <w:t xml:space="preserve"> </w:t>
      </w:r>
      <w:r w:rsidRPr="008937CF">
        <w:rPr>
          <w:sz w:val="24"/>
          <w:szCs w:val="24"/>
        </w:rPr>
        <w:t xml:space="preserve"> принимает</w:t>
      </w:r>
      <w:proofErr w:type="gramEnd"/>
      <w:r w:rsidRPr="008937CF">
        <w:rPr>
          <w:sz w:val="24"/>
          <w:szCs w:val="24"/>
        </w:rPr>
        <w:t xml:space="preserve"> задаток на счет</w:t>
      </w:r>
      <w:r w:rsidR="002D0836" w:rsidRPr="008937CF">
        <w:rPr>
          <w:sz w:val="24"/>
          <w:szCs w:val="24"/>
        </w:rPr>
        <w:t>:</w:t>
      </w:r>
      <w:r w:rsidR="00A35951" w:rsidRPr="008937CF">
        <w:rPr>
          <w:sz w:val="24"/>
          <w:szCs w:val="24"/>
        </w:rPr>
        <w:t xml:space="preserve">    </w:t>
      </w:r>
      <w:r w:rsidR="002D0836" w:rsidRPr="008937CF">
        <w:rPr>
          <w:sz w:val="24"/>
          <w:szCs w:val="24"/>
        </w:rPr>
        <w:t>получатель платежа ООО «БИЗНЕССПРОФ»</w:t>
      </w:r>
      <w:r w:rsidRPr="008937CF">
        <w:rPr>
          <w:sz w:val="24"/>
          <w:szCs w:val="24"/>
        </w:rPr>
        <w:t xml:space="preserve"> </w:t>
      </w:r>
    </w:p>
    <w:p w:rsidR="002D0836" w:rsidRPr="008937CF" w:rsidRDefault="002D0836" w:rsidP="002D0836">
      <w:pPr>
        <w:spacing w:line="271" w:lineRule="auto"/>
        <w:ind w:right="60" w:firstLine="992"/>
        <w:jc w:val="both"/>
        <w:rPr>
          <w:sz w:val="24"/>
          <w:szCs w:val="24"/>
        </w:rPr>
      </w:pPr>
      <w:r w:rsidRPr="008937CF">
        <w:rPr>
          <w:sz w:val="24"/>
          <w:szCs w:val="24"/>
        </w:rPr>
        <w:t>ИНН 1650222161, КПП 165001001</w:t>
      </w:r>
    </w:p>
    <w:p w:rsidR="002D0836" w:rsidRPr="008937CF" w:rsidRDefault="002B072C" w:rsidP="002D0836">
      <w:pPr>
        <w:spacing w:line="271" w:lineRule="auto"/>
        <w:ind w:right="60" w:firstLine="992"/>
        <w:jc w:val="both"/>
        <w:rPr>
          <w:sz w:val="24"/>
          <w:szCs w:val="24"/>
        </w:rPr>
      </w:pPr>
      <w:r>
        <w:rPr>
          <w:sz w:val="24"/>
          <w:szCs w:val="24"/>
        </w:rPr>
        <w:t>р/с 40702810562000100267</w:t>
      </w:r>
      <w:r w:rsidR="002D0836" w:rsidRPr="008937CF">
        <w:rPr>
          <w:sz w:val="24"/>
          <w:szCs w:val="24"/>
        </w:rPr>
        <w:t xml:space="preserve">, </w:t>
      </w:r>
    </w:p>
    <w:p w:rsidR="002D0836" w:rsidRPr="008937CF" w:rsidRDefault="002D0836" w:rsidP="002D0836">
      <w:pPr>
        <w:spacing w:line="271" w:lineRule="auto"/>
        <w:ind w:right="60" w:firstLine="992"/>
        <w:jc w:val="both"/>
        <w:rPr>
          <w:sz w:val="24"/>
          <w:szCs w:val="24"/>
        </w:rPr>
      </w:pPr>
      <w:r w:rsidRPr="008937CF">
        <w:rPr>
          <w:sz w:val="24"/>
          <w:szCs w:val="24"/>
        </w:rPr>
        <w:t xml:space="preserve">БИК 049205603, </w:t>
      </w:r>
    </w:p>
    <w:p w:rsidR="002D0836" w:rsidRPr="008937CF" w:rsidRDefault="002D0836" w:rsidP="002D0836">
      <w:pPr>
        <w:spacing w:line="271" w:lineRule="auto"/>
        <w:ind w:right="60" w:firstLine="992"/>
        <w:jc w:val="both"/>
        <w:rPr>
          <w:sz w:val="24"/>
          <w:szCs w:val="24"/>
        </w:rPr>
      </w:pPr>
      <w:r w:rsidRPr="008937CF">
        <w:rPr>
          <w:sz w:val="24"/>
          <w:szCs w:val="24"/>
        </w:rPr>
        <w:t xml:space="preserve">к/с 30101810600000000603 </w:t>
      </w:r>
    </w:p>
    <w:p w:rsidR="002D0836" w:rsidRPr="00A35951" w:rsidRDefault="002D0836" w:rsidP="00A35951">
      <w:pPr>
        <w:spacing w:line="271" w:lineRule="auto"/>
        <w:ind w:right="60" w:firstLine="992"/>
        <w:jc w:val="both"/>
        <w:rPr>
          <w:sz w:val="24"/>
          <w:szCs w:val="24"/>
        </w:rPr>
      </w:pPr>
      <w:r w:rsidRPr="008937CF">
        <w:rPr>
          <w:sz w:val="24"/>
          <w:szCs w:val="24"/>
        </w:rPr>
        <w:t>в отделении «БАНК ТАТАРСТАН» №8610 ПАО СБЕРБАНК г. Казань</w:t>
      </w:r>
    </w:p>
    <w:p w:rsidR="00982B65" w:rsidRDefault="00982B65" w:rsidP="00982B65">
      <w:pPr>
        <w:spacing w:before="8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 Задаток вносится Заявителем в счет обеспечения исполнения обязательств </w:t>
      </w:r>
      <w:r w:rsidR="002D0836">
        <w:rPr>
          <w:sz w:val="23"/>
          <w:szCs w:val="23"/>
        </w:rPr>
        <w:t>по оплате продаваемого на открытом аукционе</w:t>
      </w:r>
      <w:r>
        <w:rPr>
          <w:sz w:val="23"/>
          <w:szCs w:val="23"/>
        </w:rPr>
        <w:t xml:space="preserve"> Имущества.</w:t>
      </w:r>
    </w:p>
    <w:p w:rsidR="00982B65" w:rsidRDefault="00982B65" w:rsidP="00982B6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>. Порядок внесения задатка</w:t>
      </w:r>
    </w:p>
    <w:tbl>
      <w:tblPr>
        <w:tblpPr w:leftFromText="180" w:rightFromText="180" w:vertAnchor="text" w:horzAnchor="margin" w:tblpY="532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425"/>
        <w:gridCol w:w="255"/>
        <w:gridCol w:w="1276"/>
        <w:gridCol w:w="454"/>
        <w:gridCol w:w="227"/>
        <w:gridCol w:w="6123"/>
        <w:gridCol w:w="6123"/>
      </w:tblGrid>
      <w:tr w:rsidR="00210379" w:rsidTr="00A35951">
        <w:trPr>
          <w:trHeight w:val="284"/>
        </w:trPr>
        <w:tc>
          <w:tcPr>
            <w:tcW w:w="1191" w:type="dxa"/>
            <w:hideMark/>
          </w:tcPr>
          <w:p w:rsidR="00210379" w:rsidRDefault="002103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именно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379" w:rsidRPr="00BF1B86" w:rsidRDefault="002103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vAlign w:val="bottom"/>
            <w:hideMark/>
          </w:tcPr>
          <w:p w:rsidR="00210379" w:rsidRPr="00BF1B86" w:rsidRDefault="00210379">
            <w:pPr>
              <w:rPr>
                <w:sz w:val="23"/>
                <w:szCs w:val="23"/>
              </w:rPr>
            </w:pPr>
            <w:r w:rsidRPr="00BF1B86">
              <w:rPr>
                <w:sz w:val="23"/>
                <w:szCs w:val="23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379" w:rsidRPr="00BF1B86" w:rsidRDefault="002103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vAlign w:val="bottom"/>
            <w:hideMark/>
          </w:tcPr>
          <w:p w:rsidR="00210379" w:rsidRPr="00BF1B86" w:rsidRDefault="00210379" w:rsidP="008B4FE7">
            <w:pPr>
              <w:jc w:val="center"/>
              <w:rPr>
                <w:sz w:val="23"/>
                <w:szCs w:val="23"/>
              </w:rPr>
            </w:pPr>
            <w:r w:rsidRPr="00BF1B86">
              <w:rPr>
                <w:sz w:val="23"/>
                <w:szCs w:val="23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0379" w:rsidRPr="00BF1B86" w:rsidRDefault="00210379">
            <w:pPr>
              <w:rPr>
                <w:sz w:val="23"/>
                <w:szCs w:val="23"/>
              </w:rPr>
            </w:pPr>
          </w:p>
        </w:tc>
        <w:tc>
          <w:tcPr>
            <w:tcW w:w="6123" w:type="dxa"/>
            <w:hideMark/>
          </w:tcPr>
          <w:p w:rsidR="00210379" w:rsidRPr="00BF1B86" w:rsidRDefault="00210379" w:rsidP="00210379">
            <w:pPr>
              <w:rPr>
                <w:sz w:val="23"/>
                <w:szCs w:val="23"/>
              </w:rPr>
            </w:pPr>
            <w:r w:rsidRPr="00BF1B86">
              <w:rPr>
                <w:sz w:val="23"/>
                <w:szCs w:val="23"/>
              </w:rPr>
              <w:t>г., и считается внесенным с даты  поступления всей суммы</w:t>
            </w:r>
          </w:p>
        </w:tc>
        <w:tc>
          <w:tcPr>
            <w:tcW w:w="6123" w:type="dxa"/>
          </w:tcPr>
          <w:p w:rsidR="00210379" w:rsidRDefault="00210379" w:rsidP="00210379">
            <w:pPr>
              <w:rPr>
                <w:sz w:val="23"/>
                <w:szCs w:val="23"/>
              </w:rPr>
            </w:pPr>
          </w:p>
        </w:tc>
      </w:tr>
    </w:tbl>
    <w:p w:rsidR="00982B65" w:rsidRDefault="00982B65" w:rsidP="002103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 Задаток должен быть внесен Заявителем на указанный в п. 1.1 настоящего договора счет не позднее даты окончания приема заявок, указанной в извещении о проведении </w:t>
      </w:r>
      <w:r w:rsidR="00210379" w:rsidRPr="00210379">
        <w:rPr>
          <w:sz w:val="23"/>
          <w:szCs w:val="23"/>
        </w:rPr>
        <w:t xml:space="preserve"> аукциона</w:t>
      </w:r>
      <w:r>
        <w:rPr>
          <w:sz w:val="23"/>
          <w:szCs w:val="23"/>
        </w:rPr>
        <w:t>,</w:t>
      </w:r>
      <w:r w:rsidR="00210379">
        <w:rPr>
          <w:sz w:val="23"/>
          <w:szCs w:val="23"/>
        </w:rPr>
        <w:t xml:space="preserve"> а</w:t>
      </w:r>
      <w:r>
        <w:rPr>
          <w:sz w:val="23"/>
          <w:szCs w:val="23"/>
        </w:rPr>
        <w:br/>
        <w:t>задатка на указанный счет.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</w:t>
      </w:r>
      <w:r w:rsidR="00210379">
        <w:rPr>
          <w:sz w:val="23"/>
          <w:szCs w:val="23"/>
        </w:rPr>
        <w:t xml:space="preserve">открытом </w:t>
      </w:r>
      <w:proofErr w:type="gramStart"/>
      <w:r w:rsidR="00210379">
        <w:rPr>
          <w:sz w:val="23"/>
          <w:szCs w:val="23"/>
        </w:rPr>
        <w:t xml:space="preserve">аукционе </w:t>
      </w:r>
      <w:r>
        <w:rPr>
          <w:sz w:val="23"/>
          <w:szCs w:val="23"/>
        </w:rPr>
        <w:t xml:space="preserve"> не</w:t>
      </w:r>
      <w:proofErr w:type="gramEnd"/>
      <w:r>
        <w:rPr>
          <w:sz w:val="23"/>
          <w:szCs w:val="23"/>
        </w:rPr>
        <w:t xml:space="preserve"> допускается.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Такая выписка должна быть представлена </w:t>
      </w:r>
      <w:r>
        <w:rPr>
          <w:b/>
          <w:sz w:val="23"/>
          <w:szCs w:val="23"/>
        </w:rPr>
        <w:t>Организатор</w:t>
      </w:r>
      <w:r w:rsidR="00210379">
        <w:rPr>
          <w:b/>
          <w:sz w:val="23"/>
          <w:szCs w:val="23"/>
        </w:rPr>
        <w:t xml:space="preserve">ом </w:t>
      </w:r>
      <w:r w:rsidR="00210379" w:rsidRPr="00210379">
        <w:rPr>
          <w:sz w:val="23"/>
          <w:szCs w:val="23"/>
        </w:rPr>
        <w:t>открытого аукциона</w:t>
      </w:r>
      <w:r>
        <w:rPr>
          <w:sz w:val="23"/>
          <w:szCs w:val="23"/>
        </w:rPr>
        <w:t xml:space="preserve"> в Комиссию по проведению </w:t>
      </w:r>
      <w:r w:rsidR="00210379" w:rsidRPr="00210379">
        <w:rPr>
          <w:sz w:val="23"/>
          <w:szCs w:val="23"/>
        </w:rPr>
        <w:t xml:space="preserve">открытого </w:t>
      </w:r>
      <w:proofErr w:type="gramStart"/>
      <w:r w:rsidR="00210379" w:rsidRPr="00210379">
        <w:rPr>
          <w:sz w:val="23"/>
          <w:szCs w:val="23"/>
        </w:rPr>
        <w:t>аукциона</w:t>
      </w:r>
      <w:r w:rsidR="002103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до</w:t>
      </w:r>
      <w:proofErr w:type="gramEnd"/>
      <w:r>
        <w:rPr>
          <w:sz w:val="23"/>
          <w:szCs w:val="23"/>
        </w:rPr>
        <w:t xml:space="preserve"> начала подведения итогов приема и регистрации заявок.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2.2. </w:t>
      </w:r>
      <w:r w:rsidR="00210379">
        <w:rPr>
          <w:b/>
          <w:sz w:val="23"/>
          <w:szCs w:val="23"/>
        </w:rPr>
        <w:t xml:space="preserve">Организатор </w:t>
      </w:r>
      <w:r w:rsidR="00210379" w:rsidRPr="00210379">
        <w:rPr>
          <w:sz w:val="23"/>
          <w:szCs w:val="23"/>
        </w:rPr>
        <w:t>открытого аукциона</w:t>
      </w:r>
      <w:r>
        <w:rPr>
          <w:sz w:val="23"/>
          <w:szCs w:val="23"/>
        </w:rPr>
        <w:t xml:space="preserve"> не вправе распоряжаться денежными средствами, поступившими на его счет в качестве задатка.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2.3. На денежные средства, перечисленные в соответствии с настоящим договором, проценты не начисляются.</w:t>
      </w:r>
    </w:p>
    <w:p w:rsidR="00982B65" w:rsidRDefault="00982B65" w:rsidP="00982B6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III</w:t>
      </w:r>
      <w:r>
        <w:rPr>
          <w:b/>
          <w:bCs/>
          <w:sz w:val="23"/>
          <w:szCs w:val="23"/>
        </w:rPr>
        <w:t>. Порядок возврата и удержания задатка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</w:t>
      </w:r>
      <w:r>
        <w:rPr>
          <w:bCs/>
          <w:sz w:val="23"/>
          <w:szCs w:val="23"/>
          <w:lang w:val="en-US"/>
        </w:rPr>
        <w:t>V</w:t>
      </w:r>
      <w:r>
        <w:rPr>
          <w:sz w:val="23"/>
          <w:szCs w:val="23"/>
        </w:rPr>
        <w:t xml:space="preserve"> настоящего договора счет Заявителя.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Заявитель обязан незамедлительно и</w:t>
      </w:r>
      <w:r w:rsidR="00210379">
        <w:rPr>
          <w:sz w:val="23"/>
          <w:szCs w:val="23"/>
        </w:rPr>
        <w:t xml:space="preserve">нформировать Организатора </w:t>
      </w:r>
      <w:r w:rsidR="00210379" w:rsidRPr="00210379">
        <w:rPr>
          <w:sz w:val="23"/>
          <w:szCs w:val="23"/>
        </w:rPr>
        <w:t>открытого аукциона</w:t>
      </w:r>
      <w:r>
        <w:rPr>
          <w:sz w:val="23"/>
          <w:szCs w:val="23"/>
        </w:rPr>
        <w:t xml:space="preserve"> об изменении своих банковских реквизитов. Организатор </w:t>
      </w:r>
      <w:r w:rsidR="00210379" w:rsidRPr="00210379">
        <w:rPr>
          <w:sz w:val="23"/>
          <w:szCs w:val="23"/>
        </w:rPr>
        <w:t>открытого аукциона</w:t>
      </w:r>
      <w:r>
        <w:rPr>
          <w:sz w:val="23"/>
          <w:szCs w:val="23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</w:t>
      </w:r>
      <w:r w:rsidR="00210379">
        <w:rPr>
          <w:sz w:val="23"/>
          <w:szCs w:val="23"/>
        </w:rPr>
        <w:t xml:space="preserve">информировал Организатора </w:t>
      </w:r>
      <w:r w:rsidR="00210379" w:rsidRPr="00210379">
        <w:rPr>
          <w:sz w:val="23"/>
          <w:szCs w:val="23"/>
        </w:rPr>
        <w:t>открытого аукциона</w:t>
      </w:r>
      <w:r>
        <w:rPr>
          <w:sz w:val="23"/>
          <w:szCs w:val="23"/>
        </w:rPr>
        <w:t xml:space="preserve"> об изменении своих банковских реквизитов.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 В случае если Заявитель не будет допущен к участию в торгах, Организатор </w:t>
      </w:r>
      <w:r w:rsidR="00210379" w:rsidRPr="00210379">
        <w:rPr>
          <w:sz w:val="23"/>
          <w:szCs w:val="23"/>
        </w:rPr>
        <w:t xml:space="preserve">открытого </w:t>
      </w:r>
      <w:proofErr w:type="gramStart"/>
      <w:r w:rsidR="00210379" w:rsidRPr="00210379">
        <w:rPr>
          <w:sz w:val="23"/>
          <w:szCs w:val="23"/>
        </w:rPr>
        <w:t>аукциона</w:t>
      </w:r>
      <w:r w:rsidR="002103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обязуется</w:t>
      </w:r>
      <w:proofErr w:type="gramEnd"/>
      <w:r>
        <w:rPr>
          <w:sz w:val="23"/>
          <w:szCs w:val="23"/>
        </w:rPr>
        <w:t xml:space="preserve"> возвратить сумму внесенного Заявителем задатка в течение 5</w:t>
      </w:r>
      <w:r>
        <w:rPr>
          <w:b/>
          <w:sz w:val="23"/>
          <w:szCs w:val="23"/>
        </w:rPr>
        <w:t xml:space="preserve"> (пяти)</w:t>
      </w:r>
      <w:r>
        <w:rPr>
          <w:sz w:val="23"/>
          <w:szCs w:val="23"/>
        </w:rPr>
        <w:t xml:space="preserve"> рабочих дней с даты оформления Комиссией по проведению торгов Протокола окончания приема и регистрации заявок на участие в торгах.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 В случае если Заявитель участвовал в торгах, но не выиграл их, Организатор </w:t>
      </w:r>
      <w:r w:rsidR="00210379" w:rsidRPr="00210379">
        <w:rPr>
          <w:sz w:val="23"/>
          <w:szCs w:val="23"/>
        </w:rPr>
        <w:t xml:space="preserve">открытого </w:t>
      </w:r>
      <w:proofErr w:type="gramStart"/>
      <w:r w:rsidR="00210379" w:rsidRPr="00210379">
        <w:rPr>
          <w:sz w:val="23"/>
          <w:szCs w:val="23"/>
        </w:rPr>
        <w:t>аукциона</w:t>
      </w:r>
      <w:r w:rsidR="002103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обязуется</w:t>
      </w:r>
      <w:proofErr w:type="gramEnd"/>
      <w:r>
        <w:rPr>
          <w:sz w:val="23"/>
          <w:szCs w:val="23"/>
        </w:rPr>
        <w:t xml:space="preserve"> возвратить сумму внесенного Заявителем задатка в течение </w:t>
      </w:r>
      <w:r>
        <w:rPr>
          <w:b/>
          <w:sz w:val="23"/>
          <w:szCs w:val="23"/>
        </w:rPr>
        <w:t>5 (пяти)</w:t>
      </w:r>
      <w:r>
        <w:rPr>
          <w:sz w:val="23"/>
          <w:szCs w:val="23"/>
        </w:rPr>
        <w:t xml:space="preserve"> рабочих </w:t>
      </w:r>
      <w:r>
        <w:rPr>
          <w:sz w:val="23"/>
          <w:szCs w:val="23"/>
        </w:rPr>
        <w:lastRenderedPageBreak/>
        <w:t>дней  со дня подписания Протокола о результатах торгов/заключения Договора купли-продажи имущества.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 если Заявитель участвовал в </w:t>
      </w:r>
      <w:r w:rsidR="00210379">
        <w:rPr>
          <w:sz w:val="23"/>
          <w:szCs w:val="23"/>
        </w:rPr>
        <w:t>открытом аукционе</w:t>
      </w:r>
      <w:r>
        <w:rPr>
          <w:sz w:val="23"/>
          <w:szCs w:val="23"/>
        </w:rPr>
        <w:t>, но не</w:t>
      </w:r>
      <w:r w:rsidR="00210379">
        <w:rPr>
          <w:sz w:val="23"/>
          <w:szCs w:val="23"/>
        </w:rPr>
        <w:t xml:space="preserve"> выиграл их, а </w:t>
      </w:r>
      <w:proofErr w:type="gramStart"/>
      <w:r w:rsidR="00210379">
        <w:rPr>
          <w:sz w:val="23"/>
          <w:szCs w:val="23"/>
        </w:rPr>
        <w:t xml:space="preserve">победитель </w:t>
      </w:r>
      <w:r>
        <w:rPr>
          <w:sz w:val="23"/>
          <w:szCs w:val="23"/>
        </w:rPr>
        <w:t xml:space="preserve"> уклонился</w:t>
      </w:r>
      <w:proofErr w:type="gramEnd"/>
      <w:r>
        <w:rPr>
          <w:sz w:val="23"/>
          <w:szCs w:val="23"/>
        </w:rPr>
        <w:t xml:space="preserve">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</w:t>
      </w:r>
      <w:r>
        <w:rPr>
          <w:b/>
          <w:sz w:val="23"/>
          <w:szCs w:val="23"/>
        </w:rPr>
        <w:t xml:space="preserve"> (пяти)</w:t>
      </w:r>
      <w:r>
        <w:rPr>
          <w:sz w:val="23"/>
          <w:szCs w:val="23"/>
        </w:rPr>
        <w:t xml:space="preserve"> рабочих дней со дня истечения срока, установленного для подписания Протокола о результатах </w:t>
      </w:r>
      <w:r w:rsidR="00210379" w:rsidRPr="00210379">
        <w:rPr>
          <w:sz w:val="23"/>
          <w:szCs w:val="23"/>
        </w:rPr>
        <w:t>открытого аукциона</w:t>
      </w:r>
      <w:r w:rsidR="00210379">
        <w:rPr>
          <w:sz w:val="23"/>
          <w:szCs w:val="23"/>
        </w:rPr>
        <w:t xml:space="preserve"> / </w:t>
      </w:r>
      <w:r>
        <w:rPr>
          <w:sz w:val="23"/>
          <w:szCs w:val="23"/>
        </w:rPr>
        <w:t>заключения Договора купли-продажи имущества.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 В случае отзыва Заявителем заявки на участие в </w:t>
      </w:r>
      <w:r w:rsidR="00210379">
        <w:rPr>
          <w:sz w:val="23"/>
          <w:szCs w:val="23"/>
        </w:rPr>
        <w:t xml:space="preserve">открытом </w:t>
      </w:r>
      <w:proofErr w:type="gramStart"/>
      <w:r w:rsidR="00210379">
        <w:rPr>
          <w:sz w:val="23"/>
          <w:szCs w:val="23"/>
        </w:rPr>
        <w:t xml:space="preserve">аукционе </w:t>
      </w:r>
      <w:r>
        <w:rPr>
          <w:sz w:val="23"/>
          <w:szCs w:val="23"/>
        </w:rPr>
        <w:t xml:space="preserve"> до</w:t>
      </w:r>
      <w:proofErr w:type="gramEnd"/>
      <w:r>
        <w:rPr>
          <w:sz w:val="23"/>
          <w:szCs w:val="23"/>
        </w:rPr>
        <w:t xml:space="preserve"> момента приобретения им статуса участника </w:t>
      </w:r>
      <w:r w:rsidR="00210379" w:rsidRPr="00210379">
        <w:rPr>
          <w:sz w:val="23"/>
          <w:szCs w:val="23"/>
        </w:rPr>
        <w:t>открытого аукциона</w:t>
      </w:r>
      <w:r w:rsidR="002103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Организатор </w:t>
      </w:r>
      <w:r w:rsidR="00210379" w:rsidRPr="00210379">
        <w:rPr>
          <w:sz w:val="23"/>
          <w:szCs w:val="23"/>
        </w:rPr>
        <w:t>открытого аукциона</w:t>
      </w:r>
      <w:r w:rsidR="002103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обязуется возвратить сумму внесенного Заявителем задатка в течение 5</w:t>
      </w:r>
      <w:r>
        <w:rPr>
          <w:b/>
          <w:sz w:val="23"/>
          <w:szCs w:val="23"/>
        </w:rPr>
        <w:t xml:space="preserve"> (пяти)</w:t>
      </w:r>
      <w:r>
        <w:rPr>
          <w:sz w:val="23"/>
          <w:szCs w:val="23"/>
        </w:rPr>
        <w:t xml:space="preserve"> рабочих дней со дня поступления Организатору </w:t>
      </w:r>
      <w:r w:rsidR="00210379" w:rsidRPr="00210379">
        <w:rPr>
          <w:sz w:val="23"/>
          <w:szCs w:val="23"/>
        </w:rPr>
        <w:t>открытого аукциона</w:t>
      </w:r>
      <w:r w:rsidR="002103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от Заявителя уведомления об отзыве заявки. 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3.5. В случае признания торгов несостоявшимися Организатор </w:t>
      </w:r>
      <w:r w:rsidR="00210379" w:rsidRPr="00210379">
        <w:rPr>
          <w:sz w:val="23"/>
          <w:szCs w:val="23"/>
        </w:rPr>
        <w:t xml:space="preserve">открытого </w:t>
      </w:r>
      <w:proofErr w:type="gramStart"/>
      <w:r w:rsidR="00210379" w:rsidRPr="00210379">
        <w:rPr>
          <w:sz w:val="23"/>
          <w:szCs w:val="23"/>
        </w:rPr>
        <w:t>аукциона</w:t>
      </w:r>
      <w:r w:rsidR="002103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обязуется</w:t>
      </w:r>
      <w:proofErr w:type="gramEnd"/>
      <w:r>
        <w:rPr>
          <w:sz w:val="23"/>
          <w:szCs w:val="23"/>
        </w:rPr>
        <w:t xml:space="preserve"> возвратить сумму внесенного Заявителем задатка в течение 5</w:t>
      </w:r>
      <w:r>
        <w:rPr>
          <w:b/>
          <w:sz w:val="23"/>
          <w:szCs w:val="23"/>
        </w:rPr>
        <w:t xml:space="preserve"> (пяти)</w:t>
      </w:r>
      <w:r>
        <w:rPr>
          <w:sz w:val="23"/>
          <w:szCs w:val="23"/>
        </w:rPr>
        <w:t xml:space="preserve"> рабочих дней со дня принятия Комиссией по проведению </w:t>
      </w:r>
      <w:r w:rsidR="00210379" w:rsidRPr="00210379">
        <w:rPr>
          <w:sz w:val="23"/>
          <w:szCs w:val="23"/>
        </w:rPr>
        <w:t>открытого аукциона</w:t>
      </w:r>
      <w:r w:rsidR="00210379">
        <w:rPr>
          <w:sz w:val="23"/>
          <w:szCs w:val="23"/>
        </w:rPr>
        <w:t xml:space="preserve">  решения об объявлении </w:t>
      </w:r>
      <w:r w:rsidR="00210379" w:rsidRPr="00210379">
        <w:rPr>
          <w:sz w:val="23"/>
          <w:szCs w:val="23"/>
        </w:rPr>
        <w:t xml:space="preserve"> открытого аукциона</w:t>
      </w:r>
      <w:r>
        <w:rPr>
          <w:sz w:val="23"/>
          <w:szCs w:val="23"/>
        </w:rPr>
        <w:t xml:space="preserve"> несостоявшимися.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3.6. В случае отмены </w:t>
      </w:r>
      <w:r w:rsidR="00210379" w:rsidRPr="00210379">
        <w:rPr>
          <w:sz w:val="23"/>
          <w:szCs w:val="23"/>
        </w:rPr>
        <w:t>открытого аукциона</w:t>
      </w:r>
      <w:r>
        <w:rPr>
          <w:sz w:val="23"/>
          <w:szCs w:val="23"/>
        </w:rPr>
        <w:t xml:space="preserve"> по продаже Имущества Организатор </w:t>
      </w:r>
      <w:r w:rsidR="00210379" w:rsidRPr="00210379">
        <w:rPr>
          <w:sz w:val="23"/>
          <w:szCs w:val="23"/>
        </w:rPr>
        <w:t xml:space="preserve">открытого </w:t>
      </w:r>
      <w:proofErr w:type="gramStart"/>
      <w:r w:rsidR="00210379" w:rsidRPr="00210379">
        <w:rPr>
          <w:sz w:val="23"/>
          <w:szCs w:val="23"/>
        </w:rPr>
        <w:t>аукциона</w:t>
      </w:r>
      <w:r w:rsidR="002103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возвращает</w:t>
      </w:r>
      <w:proofErr w:type="gramEnd"/>
      <w:r>
        <w:rPr>
          <w:sz w:val="23"/>
          <w:szCs w:val="23"/>
        </w:rPr>
        <w:t xml:space="preserve"> сумму внесенного Заявителем задатка в течение 5</w:t>
      </w:r>
      <w:r>
        <w:rPr>
          <w:b/>
          <w:sz w:val="23"/>
          <w:szCs w:val="23"/>
        </w:rPr>
        <w:t xml:space="preserve"> (пяти)</w:t>
      </w:r>
      <w:r>
        <w:rPr>
          <w:sz w:val="23"/>
          <w:szCs w:val="23"/>
        </w:rPr>
        <w:t xml:space="preserve"> рабочих дней со дня принятия Комиссией по проведению торгов решения об отмене </w:t>
      </w:r>
      <w:r w:rsidR="00210379" w:rsidRPr="00210379">
        <w:rPr>
          <w:sz w:val="23"/>
          <w:szCs w:val="23"/>
        </w:rPr>
        <w:t>открытого аукциона</w:t>
      </w:r>
      <w:r>
        <w:rPr>
          <w:sz w:val="23"/>
          <w:szCs w:val="23"/>
        </w:rPr>
        <w:t>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3.7. Внесенный задаток не возвращается в случае, если Заявитель, признанный победителем</w:t>
      </w:r>
      <w:r w:rsidR="00210379" w:rsidRPr="00210379">
        <w:rPr>
          <w:sz w:val="23"/>
          <w:szCs w:val="23"/>
        </w:rPr>
        <w:t xml:space="preserve"> открытого аукциона</w:t>
      </w:r>
      <w:r>
        <w:rPr>
          <w:sz w:val="23"/>
          <w:szCs w:val="23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8959"/>
      </w:tblGrid>
      <w:tr w:rsidR="00982B65" w:rsidTr="00982B65">
        <w:tc>
          <w:tcPr>
            <w:tcW w:w="992" w:type="dxa"/>
            <w:hideMark/>
          </w:tcPr>
          <w:p w:rsidR="00982B65" w:rsidRDefault="00982B65">
            <w:pPr>
              <w:ind w:left="5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959" w:type="dxa"/>
            <w:vAlign w:val="bottom"/>
            <w:hideMark/>
          </w:tcPr>
          <w:p w:rsidR="00982B65" w:rsidRDefault="00982B6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уклонится от подписания Протокола о результатах </w:t>
            </w:r>
            <w:r w:rsidR="00210379" w:rsidRPr="00210379">
              <w:rPr>
                <w:sz w:val="23"/>
                <w:szCs w:val="23"/>
              </w:rPr>
              <w:t>открытого аукциона</w:t>
            </w:r>
            <w:r>
              <w:rPr>
                <w:sz w:val="23"/>
                <w:szCs w:val="23"/>
              </w:rPr>
              <w:t xml:space="preserve"> в установленный срок (уклонится от заключения в установленный извещением о проведении </w:t>
            </w:r>
            <w:r w:rsidR="00210379" w:rsidRPr="00210379">
              <w:rPr>
                <w:sz w:val="23"/>
                <w:szCs w:val="23"/>
              </w:rPr>
              <w:t>открытого аукциона</w:t>
            </w:r>
            <w:r w:rsidR="0021037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срок Договора купли-продажи имущества);</w:t>
            </w:r>
          </w:p>
        </w:tc>
      </w:tr>
      <w:tr w:rsidR="00982B65" w:rsidTr="00982B65">
        <w:tc>
          <w:tcPr>
            <w:tcW w:w="992" w:type="dxa"/>
            <w:hideMark/>
          </w:tcPr>
          <w:p w:rsidR="00982B65" w:rsidRDefault="00982B65">
            <w:pPr>
              <w:ind w:left="5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959" w:type="dxa"/>
            <w:vAlign w:val="bottom"/>
            <w:hideMark/>
          </w:tcPr>
          <w:p w:rsidR="00982B65" w:rsidRDefault="00982B6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уклонится от оплаты продаваемого на </w:t>
            </w:r>
            <w:r w:rsidR="00210379">
              <w:rPr>
                <w:sz w:val="23"/>
                <w:szCs w:val="23"/>
              </w:rPr>
              <w:t xml:space="preserve">открытом аукционе </w:t>
            </w:r>
            <w:r>
              <w:rPr>
                <w:sz w:val="23"/>
                <w:szCs w:val="23"/>
              </w:rPr>
              <w:t xml:space="preserve"> Имущества в срок, установленный подписанным Протоколом о результатах </w:t>
            </w:r>
            <w:r w:rsidR="00210379" w:rsidRPr="00210379">
              <w:rPr>
                <w:sz w:val="23"/>
                <w:szCs w:val="23"/>
              </w:rPr>
              <w:t>открытого аукциона</w:t>
            </w:r>
            <w:r w:rsidR="0021037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(уклонится от оплаты продаваемого на </w:t>
            </w:r>
            <w:r w:rsidR="00210379">
              <w:rPr>
                <w:sz w:val="23"/>
                <w:szCs w:val="23"/>
              </w:rPr>
              <w:t xml:space="preserve">открытом аукционе </w:t>
            </w:r>
            <w:r>
              <w:rPr>
                <w:sz w:val="23"/>
                <w:szCs w:val="23"/>
              </w:rPr>
              <w:t xml:space="preserve"> Имущества в срок, установленный заключенным Договором купли- продажи имущества).</w:t>
            </w:r>
          </w:p>
        </w:tc>
      </w:tr>
    </w:tbl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3.8. Внесенный Заявителем Задаток засчитывается в счет оплаты приобретаемого на </w:t>
      </w:r>
      <w:r w:rsidR="00210379">
        <w:rPr>
          <w:sz w:val="23"/>
          <w:szCs w:val="23"/>
        </w:rPr>
        <w:t>открытом аукционе</w:t>
      </w:r>
      <w:r>
        <w:rPr>
          <w:sz w:val="23"/>
          <w:szCs w:val="23"/>
        </w:rPr>
        <w:t xml:space="preserve"> Имущества при подписании в установленном порядке Протокола о результатах </w:t>
      </w:r>
      <w:r w:rsidR="00210379" w:rsidRPr="00210379">
        <w:rPr>
          <w:sz w:val="23"/>
          <w:szCs w:val="23"/>
        </w:rPr>
        <w:t xml:space="preserve">открытого </w:t>
      </w:r>
      <w:proofErr w:type="gramStart"/>
      <w:r w:rsidR="00210379" w:rsidRPr="00210379">
        <w:rPr>
          <w:sz w:val="23"/>
          <w:szCs w:val="23"/>
        </w:rPr>
        <w:t>аукциона</w:t>
      </w:r>
      <w:r w:rsidR="002103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(</w:t>
      </w:r>
      <w:proofErr w:type="gramEnd"/>
      <w:r>
        <w:rPr>
          <w:sz w:val="23"/>
          <w:szCs w:val="23"/>
        </w:rPr>
        <w:t>при заключении в установленном порядке Договора купли-продажи имущества).</w:t>
      </w:r>
    </w:p>
    <w:p w:rsidR="00982B65" w:rsidRDefault="00982B65" w:rsidP="00982B6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IV</w:t>
      </w:r>
      <w:r>
        <w:rPr>
          <w:b/>
          <w:bCs/>
          <w:sz w:val="23"/>
          <w:szCs w:val="23"/>
        </w:rPr>
        <w:t>. Срок действия настоящего договора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82B65" w:rsidRDefault="00982B65" w:rsidP="00982B65">
      <w:pPr>
        <w:tabs>
          <w:tab w:val="center" w:pos="8363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в соответствии с действующим законодательством Российской Федерации.</w:t>
      </w:r>
    </w:p>
    <w:p w:rsidR="00982B65" w:rsidRDefault="00982B65" w:rsidP="00982B6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982B65" w:rsidRDefault="00982B65" w:rsidP="00982B6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</w:t>
      </w:r>
      <w:r>
        <w:rPr>
          <w:b/>
          <w:bCs/>
          <w:sz w:val="23"/>
          <w:szCs w:val="23"/>
          <w:lang w:val="en-US"/>
        </w:rPr>
        <w:t>V</w:t>
      </w:r>
      <w:r>
        <w:rPr>
          <w:b/>
          <w:bCs/>
          <w:sz w:val="23"/>
          <w:szCs w:val="23"/>
        </w:rPr>
        <w:t>. Место нахождения и банковские реквизиты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29"/>
        <w:gridCol w:w="4961"/>
      </w:tblGrid>
      <w:tr w:rsidR="00982B65" w:rsidTr="00982B65">
        <w:tc>
          <w:tcPr>
            <w:tcW w:w="4990" w:type="dxa"/>
            <w:gridSpan w:val="2"/>
            <w:hideMark/>
          </w:tcPr>
          <w:p w:rsidR="00982B65" w:rsidRDefault="00210379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Организатор</w:t>
            </w:r>
            <w:r w:rsidRPr="00210379">
              <w:rPr>
                <w:sz w:val="23"/>
                <w:szCs w:val="23"/>
              </w:rPr>
              <w:t xml:space="preserve"> </w:t>
            </w:r>
            <w:r w:rsidRPr="00210379">
              <w:rPr>
                <w:b/>
                <w:i/>
                <w:sz w:val="23"/>
                <w:szCs w:val="23"/>
              </w:rPr>
              <w:t>открытого аукциона</w:t>
            </w:r>
          </w:p>
        </w:tc>
        <w:tc>
          <w:tcPr>
            <w:tcW w:w="4961" w:type="dxa"/>
            <w:hideMark/>
          </w:tcPr>
          <w:p w:rsidR="00982B65" w:rsidRDefault="00982B65">
            <w:pPr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Заявитель</w:t>
            </w:r>
          </w:p>
        </w:tc>
      </w:tr>
      <w:tr w:rsidR="00982B65" w:rsidTr="00982B65">
        <w:tc>
          <w:tcPr>
            <w:tcW w:w="4990" w:type="dxa"/>
            <w:gridSpan w:val="2"/>
            <w:vAlign w:val="bottom"/>
            <w:hideMark/>
          </w:tcPr>
          <w:p w:rsidR="00982B65" w:rsidRDefault="00982B65" w:rsidP="00A35951">
            <w:pPr>
              <w:pStyle w:val="2"/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4961" w:type="dxa"/>
            <w:vAlign w:val="bottom"/>
          </w:tcPr>
          <w:p w:rsidR="00982B65" w:rsidRDefault="00982B65">
            <w:pPr>
              <w:jc w:val="center"/>
              <w:rPr>
                <w:b/>
                <w:sz w:val="24"/>
                <w:szCs w:val="24"/>
              </w:rPr>
            </w:pPr>
          </w:p>
          <w:p w:rsidR="00982B65" w:rsidRDefault="00982B65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982B65" w:rsidRDefault="00982B65">
            <w:pPr>
              <w:jc w:val="center"/>
              <w:rPr>
                <w:sz w:val="23"/>
                <w:szCs w:val="23"/>
              </w:rPr>
            </w:pPr>
          </w:p>
        </w:tc>
      </w:tr>
      <w:tr w:rsidR="002D0836" w:rsidTr="00982B65">
        <w:trPr>
          <w:gridAfter w:val="2"/>
          <w:wAfter w:w="4990" w:type="dxa"/>
        </w:trPr>
        <w:tc>
          <w:tcPr>
            <w:tcW w:w="4961" w:type="dxa"/>
          </w:tcPr>
          <w:p w:rsidR="002D0836" w:rsidRPr="002D0836" w:rsidRDefault="00A35951" w:rsidP="00A35951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</w:t>
            </w:r>
            <w:r w:rsidR="002D0836" w:rsidRPr="002D0836">
              <w:rPr>
                <w:b/>
                <w:sz w:val="23"/>
                <w:szCs w:val="23"/>
              </w:rPr>
              <w:t xml:space="preserve">ООО «БИЗНЕССПРОФ» </w:t>
            </w:r>
          </w:p>
          <w:p w:rsidR="002D0836" w:rsidRPr="009C4604" w:rsidRDefault="002D0836" w:rsidP="002D0836">
            <w:pPr>
              <w:spacing w:line="271" w:lineRule="auto"/>
              <w:ind w:right="60" w:firstLine="992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>ИНН 1650222161, КПП 165001001</w:t>
            </w:r>
          </w:p>
          <w:p w:rsidR="002D0836" w:rsidRPr="009C4604" w:rsidRDefault="000B4427" w:rsidP="002D0836">
            <w:pPr>
              <w:spacing w:line="271" w:lineRule="auto"/>
              <w:ind w:right="60" w:firstLine="9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</w:t>
            </w:r>
            <w:r>
              <w:rPr>
                <w:sz w:val="24"/>
                <w:szCs w:val="24"/>
              </w:rPr>
              <w:t>40702810562000100267</w:t>
            </w:r>
            <w:r w:rsidR="002D0836" w:rsidRPr="009C4604">
              <w:rPr>
                <w:sz w:val="24"/>
                <w:szCs w:val="24"/>
              </w:rPr>
              <w:t xml:space="preserve"> </w:t>
            </w:r>
          </w:p>
          <w:p w:rsidR="002D0836" w:rsidRPr="009C4604" w:rsidRDefault="002D0836" w:rsidP="002D0836">
            <w:pPr>
              <w:spacing w:line="271" w:lineRule="auto"/>
              <w:ind w:right="60" w:firstLine="992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 xml:space="preserve">БИК 049205603, </w:t>
            </w:r>
          </w:p>
          <w:p w:rsidR="002D0836" w:rsidRPr="009C4604" w:rsidRDefault="002D0836" w:rsidP="002D0836">
            <w:pPr>
              <w:spacing w:line="271" w:lineRule="auto"/>
              <w:ind w:right="60" w:firstLine="992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 xml:space="preserve">к/с 30101810600000000603 </w:t>
            </w:r>
          </w:p>
          <w:p w:rsidR="002D0836" w:rsidRDefault="002D0836" w:rsidP="002D0836">
            <w:pPr>
              <w:spacing w:line="271" w:lineRule="auto"/>
              <w:ind w:right="60" w:firstLine="992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 xml:space="preserve">в отделении «БАНК ТАТАРСТАН» </w:t>
            </w:r>
            <w:r>
              <w:rPr>
                <w:sz w:val="24"/>
                <w:szCs w:val="24"/>
              </w:rPr>
              <w:t xml:space="preserve"> </w:t>
            </w:r>
          </w:p>
          <w:p w:rsidR="002D0836" w:rsidRPr="009C4604" w:rsidRDefault="002D0836" w:rsidP="002D0836">
            <w:pPr>
              <w:spacing w:line="271" w:lineRule="auto"/>
              <w:ind w:right="60" w:firstLine="992"/>
              <w:jc w:val="both"/>
              <w:rPr>
                <w:sz w:val="24"/>
                <w:szCs w:val="24"/>
              </w:rPr>
            </w:pPr>
            <w:r w:rsidRPr="009C4604">
              <w:rPr>
                <w:sz w:val="24"/>
                <w:szCs w:val="24"/>
              </w:rPr>
              <w:t>№8610 ПАО СБЕРБАНК г. Казань</w:t>
            </w:r>
          </w:p>
          <w:p w:rsidR="00A35951" w:rsidRDefault="00A35951">
            <w:pPr>
              <w:rPr>
                <w:sz w:val="22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2D0836">
              <w:rPr>
                <w:sz w:val="22"/>
              </w:rPr>
              <w:t>Директор ООО «БИЗНЕССПРОФ»</w:t>
            </w:r>
            <w:r>
              <w:rPr>
                <w:sz w:val="22"/>
              </w:rPr>
              <w:t xml:space="preserve"> </w:t>
            </w:r>
          </w:p>
          <w:p w:rsidR="00A35951" w:rsidRDefault="00A35951">
            <w:pPr>
              <w:rPr>
                <w:sz w:val="22"/>
              </w:rPr>
            </w:pPr>
          </w:p>
          <w:p w:rsidR="00A35951" w:rsidRDefault="00A35951">
            <w:pPr>
              <w:rPr>
                <w:sz w:val="22"/>
              </w:rPr>
            </w:pPr>
          </w:p>
          <w:p w:rsidR="002D0836" w:rsidRPr="00A35951" w:rsidRDefault="00A35951">
            <w:pPr>
              <w:rPr>
                <w:b/>
                <w:sz w:val="24"/>
                <w:szCs w:val="24"/>
              </w:rPr>
            </w:pPr>
            <w:r>
              <w:rPr>
                <w:sz w:val="22"/>
              </w:rPr>
              <w:t>____</w:t>
            </w:r>
            <w:r w:rsidR="002D0836">
              <w:rPr>
                <w:sz w:val="22"/>
              </w:rPr>
              <w:t>_____________________________</w:t>
            </w:r>
            <w:proofErr w:type="spellStart"/>
            <w:r w:rsidR="002D0836">
              <w:rPr>
                <w:sz w:val="22"/>
              </w:rPr>
              <w:t>А.Н.Осипов</w:t>
            </w:r>
            <w:proofErr w:type="spellEnd"/>
          </w:p>
          <w:p w:rsidR="002D0836" w:rsidRPr="000523BF" w:rsidRDefault="002D0836">
            <w:pPr>
              <w:rPr>
                <w:sz w:val="24"/>
                <w:szCs w:val="24"/>
              </w:rPr>
            </w:pPr>
            <w:r w:rsidRPr="000523BF">
              <w:rPr>
                <w:sz w:val="24"/>
                <w:szCs w:val="24"/>
              </w:rPr>
              <w:t xml:space="preserve"> </w:t>
            </w:r>
          </w:p>
          <w:p w:rsidR="002D0836" w:rsidRPr="000523BF" w:rsidRDefault="002D0836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82B65" w:rsidRDefault="00982B65" w:rsidP="00982B65">
      <w:pPr>
        <w:autoSpaceDE/>
        <w:autoSpaceDN/>
        <w:rPr>
          <w:sz w:val="23"/>
          <w:szCs w:val="23"/>
        </w:rPr>
        <w:sectPr w:rsidR="00982B65">
          <w:pgSz w:w="11906" w:h="16838"/>
          <w:pgMar w:top="284" w:right="851" w:bottom="180" w:left="1134" w:header="397" w:footer="397" w:gutter="0"/>
          <w:cols w:space="720"/>
        </w:sectPr>
      </w:pPr>
    </w:p>
    <w:p w:rsidR="008517D3" w:rsidRDefault="000B4427"/>
    <w:sectPr w:rsidR="008517D3" w:rsidSect="0081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B65"/>
    <w:rsid w:val="00030A57"/>
    <w:rsid w:val="000523BF"/>
    <w:rsid w:val="000B4427"/>
    <w:rsid w:val="000D0C9E"/>
    <w:rsid w:val="000F64E8"/>
    <w:rsid w:val="0014753A"/>
    <w:rsid w:val="00210379"/>
    <w:rsid w:val="002434E9"/>
    <w:rsid w:val="00261EEB"/>
    <w:rsid w:val="002A7ADF"/>
    <w:rsid w:val="002B072C"/>
    <w:rsid w:val="002D0836"/>
    <w:rsid w:val="0030182C"/>
    <w:rsid w:val="0037719E"/>
    <w:rsid w:val="00387A12"/>
    <w:rsid w:val="003A4B18"/>
    <w:rsid w:val="003B1B0D"/>
    <w:rsid w:val="00577605"/>
    <w:rsid w:val="005D54B7"/>
    <w:rsid w:val="00626C48"/>
    <w:rsid w:val="00670EC4"/>
    <w:rsid w:val="007E03AF"/>
    <w:rsid w:val="00815780"/>
    <w:rsid w:val="008937CF"/>
    <w:rsid w:val="008B4FE7"/>
    <w:rsid w:val="00982B65"/>
    <w:rsid w:val="009A0483"/>
    <w:rsid w:val="009F5FA8"/>
    <w:rsid w:val="00A35951"/>
    <w:rsid w:val="00B75A7B"/>
    <w:rsid w:val="00BB7F94"/>
    <w:rsid w:val="00BF1B86"/>
    <w:rsid w:val="00BF38C7"/>
    <w:rsid w:val="00C1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D19F"/>
  <w15:docId w15:val="{A4F7E101-37D7-424F-B64E-5B52F6B9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982B65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82B6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59A5-969B-4255-BCC4-FD13C281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Пользователь</cp:lastModifiedBy>
  <cp:revision>34</cp:revision>
  <cp:lastPrinted>2017-03-13T07:34:00Z</cp:lastPrinted>
  <dcterms:created xsi:type="dcterms:W3CDTF">2017-03-10T09:32:00Z</dcterms:created>
  <dcterms:modified xsi:type="dcterms:W3CDTF">2022-11-30T10:34:00Z</dcterms:modified>
</cp:coreProperties>
</file>